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776" w:rsidRPr="00FE5C11" w:rsidRDefault="00565776" w:rsidP="00565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11">
        <w:rPr>
          <w:rFonts w:ascii="Times New Roman" w:hAnsi="Times New Roman" w:cs="Times New Roman"/>
          <w:b/>
          <w:sz w:val="28"/>
          <w:szCs w:val="28"/>
        </w:rPr>
        <w:t>COMPTE-RENDU CONSEIL MUNICIPAL</w:t>
      </w:r>
    </w:p>
    <w:p w:rsidR="00565776" w:rsidRDefault="004527D1" w:rsidP="00565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LUNDI 23 MAI</w:t>
      </w:r>
      <w:r w:rsidR="00565776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565776" w:rsidRDefault="00565776" w:rsidP="00A13608">
      <w:pPr>
        <w:ind w:right="-425"/>
        <w:jc w:val="both"/>
        <w:rPr>
          <w:rFonts w:ascii="Times New Roman" w:hAnsi="Times New Roman" w:cs="Times New Roman"/>
        </w:rPr>
      </w:pPr>
    </w:p>
    <w:p w:rsidR="004527D1" w:rsidRPr="004527D1" w:rsidRDefault="004527D1" w:rsidP="00A13608">
      <w:pPr>
        <w:ind w:left="357" w:right="-425" w:firstLine="180"/>
        <w:jc w:val="both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:rsidR="004527D1" w:rsidRPr="004527D1" w:rsidRDefault="004527D1" w:rsidP="00A13608">
      <w:pPr>
        <w:autoSpaceDE w:val="0"/>
        <w:autoSpaceDN w:val="0"/>
        <w:adjustRightInd w:val="0"/>
        <w:ind w:right="-425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bookmarkStart w:id="0" w:name="_Hlk101513783"/>
      <w:r w:rsidRPr="004527D1">
        <w:rPr>
          <w:rFonts w:ascii="Times New Roman" w:eastAsia="Calibri" w:hAnsi="Times New Roman" w:cs="Times New Roman"/>
          <w:color w:val="000000"/>
          <w:lang w:eastAsia="fr-FR"/>
        </w:rPr>
        <w:t xml:space="preserve">L’an deux mil vingt-deux, le </w:t>
      </w:r>
      <w:r w:rsidRPr="004527D1">
        <w:rPr>
          <w:rFonts w:ascii="Times New Roman" w:eastAsia="Calibri" w:hAnsi="Times New Roman" w:cs="Times New Roman"/>
          <w:b/>
          <w:color w:val="000000"/>
          <w:lang w:eastAsia="fr-FR"/>
        </w:rPr>
        <w:t>LUNDI 23 MAI,</w:t>
      </w:r>
      <w:r w:rsidRPr="004527D1">
        <w:rPr>
          <w:rFonts w:ascii="Times New Roman" w:eastAsia="Calibri" w:hAnsi="Times New Roman" w:cs="Times New Roman"/>
          <w:b/>
          <w:bCs/>
          <w:color w:val="000000"/>
          <w:lang w:eastAsia="fr-FR"/>
        </w:rPr>
        <w:t xml:space="preserve"> </w:t>
      </w:r>
      <w:r w:rsidRPr="004527D1">
        <w:rPr>
          <w:rFonts w:ascii="Times New Roman" w:eastAsia="Calibri" w:hAnsi="Times New Roman" w:cs="Times New Roman"/>
          <w:color w:val="000000"/>
          <w:lang w:eastAsia="fr-FR"/>
        </w:rPr>
        <w:t xml:space="preserve">à vingt heures, le Conseil Municipal, légalement convoqué, s’est réuni à la Mairie, sous la présidence de Monsieur François BERROU, Maire. </w:t>
      </w:r>
    </w:p>
    <w:p w:rsidR="004527D1" w:rsidRPr="004527D1" w:rsidRDefault="004527D1" w:rsidP="00A13608">
      <w:pPr>
        <w:autoSpaceDE w:val="0"/>
        <w:autoSpaceDN w:val="0"/>
        <w:adjustRightInd w:val="0"/>
        <w:ind w:right="-425"/>
        <w:jc w:val="both"/>
        <w:rPr>
          <w:rFonts w:ascii="Times New Roman" w:eastAsia="Calibri" w:hAnsi="Times New Roman" w:cs="Times New Roman"/>
          <w:color w:val="000000"/>
          <w:lang w:eastAsia="fr-FR"/>
        </w:rPr>
      </w:pPr>
    </w:p>
    <w:p w:rsidR="004527D1" w:rsidRPr="004527D1" w:rsidRDefault="004527D1" w:rsidP="00A13608">
      <w:pPr>
        <w:autoSpaceDE w:val="0"/>
        <w:autoSpaceDN w:val="0"/>
        <w:adjustRightInd w:val="0"/>
        <w:ind w:right="-425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4527D1">
        <w:rPr>
          <w:rFonts w:ascii="Times New Roman" w:eastAsia="Calibri" w:hAnsi="Times New Roman" w:cs="Times New Roman"/>
          <w:color w:val="000000"/>
          <w:u w:val="single"/>
          <w:lang w:eastAsia="fr-FR"/>
        </w:rPr>
        <w:t xml:space="preserve">PRESENTS </w:t>
      </w:r>
      <w:r w:rsidRPr="004527D1">
        <w:rPr>
          <w:rFonts w:ascii="Times New Roman" w:eastAsia="Calibri" w:hAnsi="Times New Roman" w:cs="Times New Roman"/>
          <w:color w:val="000000"/>
          <w:lang w:eastAsia="fr-FR"/>
        </w:rPr>
        <w:t>: François BERROU – Michel BOUILLON - Julie CHARPENTIER - Yohann FOUASSIER –- Patrick BEAUPÈRE – Michèle DUCHEMIN - Marie-Claude HOUDELIER – Lilian BÈGUE – Jean-François RAIMBAUT - Florence LAMBARÉ - Jérôme BÉNÉZET - Yannick BRUNEAU – Noémie GAIGNER – Nicolas GAUBERT</w:t>
      </w:r>
    </w:p>
    <w:p w:rsidR="004527D1" w:rsidRPr="004527D1" w:rsidRDefault="004527D1" w:rsidP="00A13608">
      <w:pPr>
        <w:autoSpaceDE w:val="0"/>
        <w:autoSpaceDN w:val="0"/>
        <w:adjustRightInd w:val="0"/>
        <w:ind w:right="-425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4527D1">
        <w:rPr>
          <w:rFonts w:ascii="Times New Roman" w:eastAsia="Calibri" w:hAnsi="Times New Roman" w:cs="Times New Roman"/>
          <w:color w:val="000000"/>
          <w:u w:val="single"/>
          <w:lang w:eastAsia="fr-FR"/>
        </w:rPr>
        <w:t xml:space="preserve">Absents </w:t>
      </w:r>
      <w:r w:rsidRPr="004527D1">
        <w:rPr>
          <w:rFonts w:ascii="Times New Roman" w:eastAsia="Calibri" w:hAnsi="Times New Roman" w:cs="Times New Roman"/>
          <w:color w:val="000000"/>
          <w:lang w:eastAsia="fr-FR"/>
        </w:rPr>
        <w:t xml:space="preserve">: </w:t>
      </w:r>
    </w:p>
    <w:p w:rsidR="004527D1" w:rsidRPr="004527D1" w:rsidRDefault="004527D1" w:rsidP="00A13608">
      <w:pPr>
        <w:autoSpaceDE w:val="0"/>
        <w:autoSpaceDN w:val="0"/>
        <w:adjustRightInd w:val="0"/>
        <w:ind w:right="-425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4527D1">
        <w:rPr>
          <w:rFonts w:ascii="Times New Roman" w:eastAsia="Calibri" w:hAnsi="Times New Roman" w:cs="Times New Roman"/>
          <w:color w:val="000000"/>
          <w:lang w:eastAsia="fr-FR"/>
        </w:rPr>
        <w:t>Pierrette LEHAY ayant donné pouvoir à François BERROU</w:t>
      </w:r>
      <w:r>
        <w:rPr>
          <w:rFonts w:ascii="Times New Roman" w:eastAsia="Calibri" w:hAnsi="Times New Roman" w:cs="Times New Roman"/>
          <w:color w:val="000000"/>
          <w:lang w:eastAsia="fr-FR"/>
        </w:rPr>
        <w:t xml:space="preserve"> </w:t>
      </w:r>
      <w:r w:rsidR="000E4539">
        <w:rPr>
          <w:rFonts w:ascii="Times New Roman" w:eastAsia="Calibri" w:hAnsi="Times New Roman" w:cs="Times New Roman"/>
          <w:color w:val="000000"/>
          <w:lang w:eastAsia="fr-FR"/>
        </w:rPr>
        <w:t>(est a</w:t>
      </w:r>
      <w:r>
        <w:rPr>
          <w:rFonts w:ascii="Times New Roman" w:eastAsia="Calibri" w:hAnsi="Times New Roman" w:cs="Times New Roman"/>
          <w:color w:val="000000"/>
          <w:lang w:eastAsia="fr-FR"/>
        </w:rPr>
        <w:t>rrivée au cours de la question5</w:t>
      </w:r>
      <w:r w:rsidR="000E4539">
        <w:rPr>
          <w:rFonts w:ascii="Times New Roman" w:eastAsia="Calibri" w:hAnsi="Times New Roman" w:cs="Times New Roman"/>
          <w:color w:val="000000"/>
          <w:lang w:eastAsia="fr-FR"/>
        </w:rPr>
        <w:t>)</w:t>
      </w:r>
      <w:r w:rsidRPr="004527D1">
        <w:rPr>
          <w:rFonts w:ascii="Times New Roman" w:eastAsia="Calibri" w:hAnsi="Times New Roman" w:cs="Times New Roman"/>
          <w:color w:val="000000"/>
          <w:lang w:eastAsia="fr-FR"/>
        </w:rPr>
        <w:t xml:space="preserve"> / Stéphane SABLÉ ayant donné pouvoir à Nicolas GAUBERT / Caroline BEAUDUCEL ayant donné pouvoir à Noémie GAIGNER</w:t>
      </w:r>
    </w:p>
    <w:p w:rsidR="004527D1" w:rsidRPr="004527D1" w:rsidRDefault="004527D1" w:rsidP="00A13608">
      <w:pPr>
        <w:autoSpaceDE w:val="0"/>
        <w:autoSpaceDN w:val="0"/>
        <w:adjustRightInd w:val="0"/>
        <w:ind w:right="-425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4527D1">
        <w:rPr>
          <w:rFonts w:ascii="Times New Roman" w:eastAsia="Calibri" w:hAnsi="Times New Roman" w:cs="Times New Roman"/>
          <w:color w:val="000000"/>
          <w:lang w:eastAsia="fr-FR"/>
        </w:rPr>
        <w:t>Aurélie VULLO-STIENNE et Stéphanie BERTHIER-BÉCHU</w:t>
      </w:r>
    </w:p>
    <w:p w:rsidR="004527D1" w:rsidRPr="004527D1" w:rsidRDefault="004527D1" w:rsidP="00A13608">
      <w:pPr>
        <w:autoSpaceDE w:val="0"/>
        <w:autoSpaceDN w:val="0"/>
        <w:adjustRightInd w:val="0"/>
        <w:ind w:right="-425"/>
        <w:jc w:val="both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4527D1">
        <w:rPr>
          <w:rFonts w:ascii="Times New Roman" w:eastAsia="Calibri" w:hAnsi="Times New Roman" w:cs="Times New Roman"/>
          <w:color w:val="000000"/>
          <w:u w:val="single"/>
          <w:lang w:eastAsia="fr-FR"/>
        </w:rPr>
        <w:t xml:space="preserve">Secrétaire </w:t>
      </w:r>
      <w:r w:rsidRPr="004527D1">
        <w:rPr>
          <w:rFonts w:ascii="Times New Roman" w:eastAsia="Calibri" w:hAnsi="Times New Roman" w:cs="Times New Roman"/>
          <w:color w:val="000000"/>
          <w:lang w:eastAsia="fr-FR"/>
        </w:rPr>
        <w:t>: Patrick BEAUPÈRE</w:t>
      </w:r>
      <w:bookmarkEnd w:id="0"/>
    </w:p>
    <w:p w:rsidR="004527D1" w:rsidRDefault="004527D1" w:rsidP="00A13608">
      <w:pPr>
        <w:ind w:right="-425"/>
        <w:jc w:val="both"/>
        <w:rPr>
          <w:rFonts w:ascii="Times New Roman" w:hAnsi="Times New Roman" w:cs="Times New Roman"/>
        </w:rPr>
      </w:pPr>
    </w:p>
    <w:p w:rsidR="004527D1" w:rsidRDefault="004527D1" w:rsidP="00A13608">
      <w:pPr>
        <w:ind w:right="-425" w:firstLine="3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TRAVAUX D’AMENAGEMENT DE SECURITE RUE DU TRIANON</w:t>
      </w:r>
    </w:p>
    <w:p w:rsidR="004527D1" w:rsidRDefault="004527D1" w:rsidP="00A13608">
      <w:pPr>
        <w:ind w:right="-425" w:firstLine="3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Convention avec le Conseil Départemental</w:t>
      </w:r>
    </w:p>
    <w:p w:rsidR="004527D1" w:rsidRDefault="004527D1" w:rsidP="00A13608">
      <w:pPr>
        <w:ind w:right="-425" w:firstLine="3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Convention avec Territoire Mayenne 53 pour l’éclairage</w:t>
      </w:r>
    </w:p>
    <w:p w:rsidR="00565776" w:rsidRPr="00565776" w:rsidRDefault="00565776" w:rsidP="00A13608">
      <w:pPr>
        <w:ind w:right="-425"/>
        <w:jc w:val="both"/>
        <w:rPr>
          <w:rFonts w:ascii="Times New Roman" w:hAnsi="Times New Roman" w:cs="Times New Roman"/>
        </w:rPr>
      </w:pPr>
    </w:p>
    <w:p w:rsidR="004527D1" w:rsidRDefault="004527D1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Conseil Municipal a validé le principe de convention d’emprise sur le domaine public départemental pour les travaux d’aménagement et de sécurité rue du Trianon notamment :</w:t>
      </w:r>
    </w:p>
    <w:p w:rsidR="004527D1" w:rsidRDefault="004527D1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 réalisation du plateau surélevé,</w:t>
      </w:r>
    </w:p>
    <w:p w:rsidR="004527D1" w:rsidRDefault="004527D1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-L’élargissement du trottoir côté droit sens Pôle Enfance vers la Place du Vieux Marché,</w:t>
      </w:r>
    </w:p>
    <w:p w:rsidR="004527D1" w:rsidRDefault="004527D1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-La pose de potelets, d’un candélabre d’éclairage </w:t>
      </w:r>
    </w:p>
    <w:p w:rsidR="004527D1" w:rsidRDefault="004527D1" w:rsidP="00A13608">
      <w:pPr>
        <w:ind w:right="-4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pour</w:t>
      </w:r>
      <w:proofErr w:type="gramEnd"/>
      <w:r>
        <w:rPr>
          <w:rFonts w:ascii="Times New Roman" w:hAnsi="Times New Roman" w:cs="Times New Roman"/>
        </w:rPr>
        <w:t xml:space="preserve"> lesquels la commune financera les travaux mais également l’entretien des ouvrages, la mise en place de la signalisation et </w:t>
      </w:r>
      <w:r w:rsidR="001C11BB">
        <w:rPr>
          <w:rFonts w:ascii="Times New Roman" w:hAnsi="Times New Roman" w:cs="Times New Roman"/>
        </w:rPr>
        <w:t xml:space="preserve">devra </w:t>
      </w:r>
      <w:r>
        <w:rPr>
          <w:rFonts w:ascii="Times New Roman" w:hAnsi="Times New Roman" w:cs="Times New Roman"/>
        </w:rPr>
        <w:t>contenir les plantations à 50 cm de hauteur maximum.</w:t>
      </w:r>
    </w:p>
    <w:p w:rsidR="004527D1" w:rsidRDefault="004527D1" w:rsidP="00A13608">
      <w:pPr>
        <w:ind w:right="-425"/>
        <w:jc w:val="both"/>
        <w:rPr>
          <w:rFonts w:ascii="Times New Roman" w:hAnsi="Times New Roman" w:cs="Times New Roman"/>
        </w:rPr>
      </w:pPr>
    </w:p>
    <w:p w:rsidR="001C11BB" w:rsidRPr="000E4539" w:rsidRDefault="004527D1" w:rsidP="00A13608">
      <w:pPr>
        <w:ind w:right="-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Une convention est passée également avec Territoire Mayenne 53 pour la </w:t>
      </w:r>
      <w:r w:rsidR="001C11BB">
        <w:rPr>
          <w:rFonts w:ascii="Times New Roman" w:hAnsi="Times New Roman" w:cs="Times New Roman"/>
        </w:rPr>
        <w:t>réalisation de l’éclairage au droit de l’intersection de la rue du Trianon avec les rues de la Vigne et des Poiriers d’un montant d</w:t>
      </w:r>
      <w:r w:rsidR="000E4539">
        <w:rPr>
          <w:rFonts w:ascii="Times New Roman" w:hAnsi="Times New Roman" w:cs="Times New Roman"/>
        </w:rPr>
        <w:t xml:space="preserve">e </w:t>
      </w:r>
      <w:r w:rsidR="001C11BB" w:rsidRPr="000E4539">
        <w:rPr>
          <w:rFonts w:ascii="Times New Roman" w:hAnsi="Times New Roman" w:cs="Times New Roman"/>
          <w:b/>
        </w:rPr>
        <w:t>9 720 €.</w:t>
      </w:r>
    </w:p>
    <w:p w:rsidR="001C11BB" w:rsidRDefault="001C11BB" w:rsidP="00A13608">
      <w:pPr>
        <w:ind w:right="-425"/>
        <w:jc w:val="both"/>
        <w:rPr>
          <w:rFonts w:ascii="Times New Roman" w:hAnsi="Times New Roman" w:cs="Times New Roman"/>
        </w:rPr>
      </w:pPr>
    </w:p>
    <w:p w:rsidR="001C11BB" w:rsidRPr="00E956BF" w:rsidRDefault="001C11BB" w:rsidP="00A13608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6BF">
        <w:rPr>
          <w:rFonts w:ascii="Times New Roman" w:hAnsi="Times New Roman" w:cs="Times New Roman"/>
          <w:b/>
          <w:sz w:val="24"/>
          <w:szCs w:val="24"/>
        </w:rPr>
        <w:t xml:space="preserve">DEBAT SUR LE </w:t>
      </w:r>
      <w:proofErr w:type="spellStart"/>
      <w:r w:rsidRPr="00E956BF">
        <w:rPr>
          <w:rFonts w:ascii="Times New Roman" w:hAnsi="Times New Roman" w:cs="Times New Roman"/>
          <w:b/>
          <w:sz w:val="24"/>
          <w:szCs w:val="24"/>
        </w:rPr>
        <w:t>RLPi</w:t>
      </w:r>
      <w:proofErr w:type="spellEnd"/>
      <w:r w:rsidRPr="00E956BF">
        <w:rPr>
          <w:rFonts w:ascii="Times New Roman" w:hAnsi="Times New Roman" w:cs="Times New Roman"/>
          <w:b/>
          <w:sz w:val="24"/>
          <w:szCs w:val="24"/>
        </w:rPr>
        <w:t xml:space="preserve"> (Règlement Local de Publicité Intercommunal)</w:t>
      </w:r>
    </w:p>
    <w:p w:rsidR="001C11BB" w:rsidRDefault="001C11BB" w:rsidP="00A13608">
      <w:pPr>
        <w:ind w:right="-425"/>
        <w:jc w:val="both"/>
        <w:rPr>
          <w:rFonts w:ascii="Times New Roman" w:hAnsi="Times New Roman" w:cs="Times New Roman"/>
        </w:rPr>
      </w:pPr>
    </w:p>
    <w:p w:rsidR="001C11BB" w:rsidRDefault="001C11BB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</w:t>
      </w:r>
      <w:proofErr w:type="spellStart"/>
      <w:r>
        <w:rPr>
          <w:rFonts w:ascii="Times New Roman" w:hAnsi="Times New Roman" w:cs="Times New Roman"/>
        </w:rPr>
        <w:t>RLPi</w:t>
      </w:r>
      <w:proofErr w:type="spellEnd"/>
      <w:r>
        <w:rPr>
          <w:rFonts w:ascii="Times New Roman" w:hAnsi="Times New Roman" w:cs="Times New Roman"/>
        </w:rPr>
        <w:t xml:space="preserve"> de Laval Agglomération fait l’objet d’une révision.</w:t>
      </w:r>
    </w:p>
    <w:p w:rsidR="001C11BB" w:rsidRDefault="001C11BB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principales définitions, les orientations générales ont été présentées au Conseil Municipal</w:t>
      </w:r>
    </w:p>
    <w:p w:rsidR="001C11BB" w:rsidRDefault="001C11BB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Toute pose d’enseigne (sur support, sur bâtiment, sur trottoir </w:t>
      </w:r>
      <w:proofErr w:type="gramStart"/>
      <w:r>
        <w:rPr>
          <w:rFonts w:ascii="Times New Roman" w:hAnsi="Times New Roman" w:cs="Times New Roman"/>
        </w:rPr>
        <w:t xml:space="preserve">  )</w:t>
      </w:r>
      <w:proofErr w:type="gramEnd"/>
      <w:r>
        <w:rPr>
          <w:rFonts w:ascii="Times New Roman" w:hAnsi="Times New Roman" w:cs="Times New Roman"/>
        </w:rPr>
        <w:t xml:space="preserve"> doit faire l’objet d’une demande d’autorisation.</w:t>
      </w:r>
    </w:p>
    <w:p w:rsidR="001C11BB" w:rsidRDefault="001C11BB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débat fait ressortir :</w:t>
      </w:r>
    </w:p>
    <w:p w:rsidR="001C11BB" w:rsidRPr="000E4539" w:rsidRDefault="000E4539" w:rsidP="000E4539">
      <w:pPr>
        <w:spacing w:after="120"/>
        <w:ind w:right="-425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C11BB" w:rsidRPr="000E4539">
        <w:rPr>
          <w:rFonts w:ascii="Times New Roman" w:hAnsi="Times New Roman" w:cs="Times New Roman"/>
        </w:rPr>
        <w:t>La nécessité d’information et d’accompagnement auprès des professionnels d’activés commerciales, artisanales et de services tant au niveau de l’existant que des nouvelles installations,</w:t>
      </w:r>
    </w:p>
    <w:p w:rsidR="001C11BB" w:rsidRPr="000E4539" w:rsidRDefault="000E4539" w:rsidP="000E4539">
      <w:pPr>
        <w:spacing w:after="120"/>
        <w:ind w:right="-425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C11BB" w:rsidRPr="000E4539">
        <w:rPr>
          <w:rFonts w:ascii="Times New Roman" w:hAnsi="Times New Roman" w:cs="Times New Roman"/>
        </w:rPr>
        <w:t>Le souhait que l’instruction des demandes de publicité-enseignes puissent se faire au niveau de l’intercommunalité.</w:t>
      </w:r>
    </w:p>
    <w:p w:rsidR="001C11BB" w:rsidRDefault="001C11BB" w:rsidP="00A13608">
      <w:pPr>
        <w:ind w:right="-425"/>
        <w:jc w:val="both"/>
        <w:rPr>
          <w:rFonts w:ascii="Times New Roman" w:hAnsi="Times New Roman" w:cs="Times New Roman"/>
        </w:rPr>
      </w:pPr>
    </w:p>
    <w:p w:rsidR="001C11BB" w:rsidRPr="00E956BF" w:rsidRDefault="00E956BF" w:rsidP="00A13608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 w:rsidRPr="00E956BF">
        <w:rPr>
          <w:rFonts w:ascii="Times New Roman" w:hAnsi="Times New Roman" w:cs="Times New Roman"/>
          <w:b/>
          <w:sz w:val="24"/>
          <w:szCs w:val="24"/>
        </w:rPr>
        <w:t>ACHAT VEHICULE D’OCCASION POUR LE SERVICE TECHNIQUE</w:t>
      </w:r>
    </w:p>
    <w:p w:rsidR="00E956BF" w:rsidRDefault="00E956BF" w:rsidP="00A13608">
      <w:pPr>
        <w:ind w:right="-425" w:firstLine="3969"/>
        <w:jc w:val="both"/>
        <w:rPr>
          <w:rFonts w:ascii="Times New Roman" w:hAnsi="Times New Roman" w:cs="Times New Roman"/>
        </w:rPr>
      </w:pPr>
    </w:p>
    <w:p w:rsidR="00E956BF" w:rsidRDefault="00E956BF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L’acquisition d’un camion RENAULT MAXITY </w:t>
      </w:r>
      <w:proofErr w:type="spellStart"/>
      <w:r>
        <w:rPr>
          <w:rFonts w:ascii="Times New Roman" w:hAnsi="Times New Roman" w:cs="Times New Roman"/>
        </w:rPr>
        <w:t>ampiroll</w:t>
      </w:r>
      <w:proofErr w:type="spellEnd"/>
      <w:r>
        <w:rPr>
          <w:rFonts w:ascii="Times New Roman" w:hAnsi="Times New Roman" w:cs="Times New Roman"/>
        </w:rPr>
        <w:t xml:space="preserve"> d’occasion a été confirmé pour le remplacement de celui volé en janvier dernier, auprès du garage COURNEZ.</w:t>
      </w:r>
    </w:p>
    <w:p w:rsidR="00E956BF" w:rsidRDefault="00E956BF" w:rsidP="00A13608">
      <w:pPr>
        <w:ind w:right="-425"/>
        <w:jc w:val="both"/>
        <w:rPr>
          <w:rFonts w:ascii="Times New Roman" w:hAnsi="Times New Roman" w:cs="Times New Roman"/>
        </w:rPr>
      </w:pPr>
    </w:p>
    <w:p w:rsidR="00E956BF" w:rsidRPr="00A13608" w:rsidRDefault="00E956BF" w:rsidP="00A13608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608">
        <w:rPr>
          <w:rFonts w:ascii="Times New Roman" w:hAnsi="Times New Roman" w:cs="Times New Roman"/>
          <w:b/>
          <w:sz w:val="24"/>
          <w:szCs w:val="24"/>
        </w:rPr>
        <w:t>AFFAIRES SCOLAIRES</w:t>
      </w:r>
    </w:p>
    <w:p w:rsidR="00E956BF" w:rsidRDefault="00E956BF" w:rsidP="00A13608">
      <w:pPr>
        <w:ind w:right="-425"/>
        <w:jc w:val="both"/>
        <w:rPr>
          <w:rFonts w:ascii="Times New Roman" w:hAnsi="Times New Roman" w:cs="Times New Roman"/>
        </w:rPr>
      </w:pPr>
    </w:p>
    <w:p w:rsidR="00E956BF" w:rsidRDefault="00E956BF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Après avoir présenté le coût 2021 (dépenses de fonctionnement) d’un élève à l’école publique : </w:t>
      </w:r>
    </w:p>
    <w:p w:rsidR="00E956BF" w:rsidRDefault="00E956BF" w:rsidP="00A13608">
      <w:pPr>
        <w:ind w:right="-425"/>
        <w:jc w:val="both"/>
        <w:rPr>
          <w:rFonts w:ascii="Times New Roman" w:hAnsi="Times New Roman" w:cs="Times New Roman"/>
        </w:rPr>
      </w:pPr>
    </w:p>
    <w:p w:rsidR="00E956BF" w:rsidRDefault="00E956BF" w:rsidP="00A13608">
      <w:pPr>
        <w:ind w:right="-425"/>
        <w:jc w:val="both"/>
        <w:rPr>
          <w:rFonts w:ascii="Times New Roman" w:hAnsi="Times New Roman" w:cs="Times New Roman"/>
        </w:rPr>
      </w:pPr>
      <w:r w:rsidRPr="00E956BF">
        <w:rPr>
          <w:rFonts w:ascii="Times New Roman" w:hAnsi="Times New Roman" w:cs="Times New Roman"/>
          <w:b/>
        </w:rPr>
        <w:t>948.80 €</w:t>
      </w:r>
      <w:r>
        <w:rPr>
          <w:rFonts w:ascii="Times New Roman" w:hAnsi="Times New Roman" w:cs="Times New Roman"/>
        </w:rPr>
        <w:t xml:space="preserve"> sans les frais de séjours classe découverte ; base forfaitaire de participation auprès des élèves de l’école Saint-Joseph pour la rentrée prochaine,</w:t>
      </w:r>
    </w:p>
    <w:p w:rsidR="00E956BF" w:rsidRDefault="00E956BF" w:rsidP="00A13608">
      <w:pPr>
        <w:ind w:right="-425"/>
        <w:jc w:val="both"/>
        <w:rPr>
          <w:rFonts w:ascii="Times New Roman" w:hAnsi="Times New Roman" w:cs="Times New Roman"/>
        </w:rPr>
      </w:pPr>
      <w:r w:rsidRPr="00E956BF">
        <w:rPr>
          <w:rFonts w:ascii="Times New Roman" w:hAnsi="Times New Roman" w:cs="Times New Roman"/>
          <w:b/>
        </w:rPr>
        <w:lastRenderedPageBreak/>
        <w:t>964.25 €</w:t>
      </w:r>
      <w:r>
        <w:rPr>
          <w:rFonts w:ascii="Times New Roman" w:hAnsi="Times New Roman" w:cs="Times New Roman"/>
        </w:rPr>
        <w:t xml:space="preserve"> base forfaitaire de participation des communes extérieures pour l’accueil des enfants à la rentrée de septembre 2022 et prenant en compte les frais liés aux séjours classes découvertes.</w:t>
      </w:r>
    </w:p>
    <w:p w:rsidR="00E956BF" w:rsidRDefault="00E956BF" w:rsidP="00A13608">
      <w:pPr>
        <w:ind w:right="-425"/>
        <w:jc w:val="both"/>
        <w:rPr>
          <w:rFonts w:ascii="Times New Roman" w:hAnsi="Times New Roman" w:cs="Times New Roman"/>
        </w:rPr>
      </w:pPr>
    </w:p>
    <w:p w:rsidR="00062759" w:rsidRDefault="00062759" w:rsidP="00A13608">
      <w:pPr>
        <w:ind w:right="-425"/>
        <w:jc w:val="both"/>
        <w:rPr>
          <w:rFonts w:ascii="Times New Roman" w:hAnsi="Times New Roman" w:cs="Times New Roman"/>
          <w:b/>
        </w:rPr>
      </w:pPr>
    </w:p>
    <w:p w:rsidR="00E956BF" w:rsidRPr="00A13608" w:rsidRDefault="00E956BF" w:rsidP="00A13608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608">
        <w:rPr>
          <w:rFonts w:ascii="Times New Roman" w:hAnsi="Times New Roman" w:cs="Times New Roman"/>
          <w:b/>
          <w:sz w:val="24"/>
          <w:szCs w:val="24"/>
        </w:rPr>
        <w:t>ACQUISITION MATERIEL- MOBILIER : ACTIVITES PERISCOLAIRES</w:t>
      </w:r>
    </w:p>
    <w:p w:rsidR="0042297C" w:rsidRPr="00A13608" w:rsidRDefault="0042297C" w:rsidP="00A13608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3608">
        <w:rPr>
          <w:rFonts w:ascii="Times New Roman" w:hAnsi="Times New Roman" w:cs="Times New Roman"/>
          <w:b/>
          <w:sz w:val="24"/>
          <w:szCs w:val="24"/>
        </w:rPr>
        <w:t>et</w:t>
      </w:r>
      <w:proofErr w:type="gramEnd"/>
      <w:r w:rsidRPr="00A13608">
        <w:rPr>
          <w:rFonts w:ascii="Times New Roman" w:hAnsi="Times New Roman" w:cs="Times New Roman"/>
          <w:b/>
          <w:sz w:val="24"/>
          <w:szCs w:val="24"/>
        </w:rPr>
        <w:t xml:space="preserve"> RESTAURANT SCOLAIRE</w:t>
      </w:r>
    </w:p>
    <w:p w:rsidR="00E956BF" w:rsidRPr="00A13608" w:rsidRDefault="00E956BF" w:rsidP="00A13608">
      <w:pPr>
        <w:ind w:right="-42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956BF" w:rsidRDefault="0042297C" w:rsidP="00A13608">
      <w:pPr>
        <w:pStyle w:val="Paragraphedeliste"/>
        <w:numPr>
          <w:ilvl w:val="0"/>
          <w:numId w:val="3"/>
        </w:numPr>
        <w:ind w:right="-425"/>
        <w:jc w:val="both"/>
        <w:rPr>
          <w:rFonts w:ascii="Times New Roman" w:hAnsi="Times New Roman" w:cs="Times New Roman"/>
          <w:u w:val="single"/>
        </w:rPr>
      </w:pPr>
      <w:r w:rsidRPr="0042297C">
        <w:rPr>
          <w:rFonts w:ascii="Times New Roman" w:hAnsi="Times New Roman" w:cs="Times New Roman"/>
          <w:u w:val="single"/>
        </w:rPr>
        <w:t>Aide CNAF via la CAF</w:t>
      </w:r>
    </w:p>
    <w:p w:rsidR="0042297C" w:rsidRDefault="0042297C" w:rsidP="00A13608">
      <w:pPr>
        <w:ind w:right="-425"/>
        <w:jc w:val="both"/>
        <w:rPr>
          <w:rFonts w:ascii="Times New Roman" w:hAnsi="Times New Roman" w:cs="Times New Roman"/>
        </w:rPr>
      </w:pPr>
    </w:p>
    <w:p w:rsidR="00E956BF" w:rsidRDefault="00E956BF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demande d’aide a été déposée auprès de la CAF (Caisse d’Allocations Familiales) pour l’acquisition d’équipements liés aux activités « accueil</w:t>
      </w:r>
      <w:r w:rsidR="00D62CA3">
        <w:rPr>
          <w:rFonts w:ascii="Times New Roman" w:hAnsi="Times New Roman" w:cs="Times New Roman"/>
        </w:rPr>
        <w:t xml:space="preserve"> langue » et du mobilier extérieur, dans le cadre des activités périscolaires, à hauteur de </w:t>
      </w:r>
      <w:r w:rsidR="00D62CA3" w:rsidRPr="00385A2B">
        <w:rPr>
          <w:rFonts w:ascii="Times New Roman" w:hAnsi="Times New Roman" w:cs="Times New Roman"/>
          <w:b/>
        </w:rPr>
        <w:t>10 479.18 € TTC</w:t>
      </w:r>
      <w:r w:rsidR="00D62CA3">
        <w:rPr>
          <w:rFonts w:ascii="Times New Roman" w:hAnsi="Times New Roman" w:cs="Times New Roman"/>
        </w:rPr>
        <w:t xml:space="preserve"> sur lequel un financement à 60 % est possible.</w:t>
      </w:r>
    </w:p>
    <w:p w:rsidR="00D62CA3" w:rsidRPr="0042297C" w:rsidRDefault="00D62CA3" w:rsidP="00A13608">
      <w:pPr>
        <w:ind w:right="-425"/>
        <w:jc w:val="both"/>
        <w:rPr>
          <w:rFonts w:ascii="Times New Roman" w:hAnsi="Times New Roman" w:cs="Times New Roman"/>
          <w:u w:val="single"/>
        </w:rPr>
      </w:pPr>
    </w:p>
    <w:p w:rsidR="0042297C" w:rsidRPr="0042297C" w:rsidRDefault="0042297C" w:rsidP="00A13608">
      <w:pPr>
        <w:pStyle w:val="Paragraphedeliste"/>
        <w:numPr>
          <w:ilvl w:val="0"/>
          <w:numId w:val="3"/>
        </w:numPr>
        <w:ind w:right="-425"/>
        <w:jc w:val="both"/>
        <w:rPr>
          <w:rFonts w:ascii="Times New Roman" w:hAnsi="Times New Roman" w:cs="Times New Roman"/>
          <w:u w:val="single"/>
        </w:rPr>
      </w:pPr>
      <w:r w:rsidRPr="0042297C">
        <w:rPr>
          <w:rFonts w:ascii="Times New Roman" w:hAnsi="Times New Roman" w:cs="Times New Roman"/>
          <w:u w:val="single"/>
        </w:rPr>
        <w:t>Plan relance restauration scolaire</w:t>
      </w:r>
    </w:p>
    <w:p w:rsidR="0042297C" w:rsidRDefault="0042297C" w:rsidP="00A13608">
      <w:pPr>
        <w:ind w:right="-425"/>
        <w:jc w:val="both"/>
        <w:rPr>
          <w:rFonts w:ascii="Times New Roman" w:hAnsi="Times New Roman" w:cs="Times New Roman"/>
        </w:rPr>
      </w:pPr>
    </w:p>
    <w:p w:rsidR="0042297C" w:rsidRDefault="0042297C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 équipements divers, de cuisson et vaisselle seront achetés pour un montant de </w:t>
      </w:r>
      <w:r w:rsidR="00385A2B" w:rsidRPr="00385A2B">
        <w:rPr>
          <w:rFonts w:ascii="Times New Roman" w:hAnsi="Times New Roman" w:cs="Times New Roman"/>
          <w:b/>
        </w:rPr>
        <w:t>2 280</w:t>
      </w:r>
      <w:r w:rsidRPr="00385A2B">
        <w:rPr>
          <w:rFonts w:ascii="Times New Roman" w:hAnsi="Times New Roman" w:cs="Times New Roman"/>
          <w:b/>
        </w:rPr>
        <w:t xml:space="preserve"> € </w:t>
      </w:r>
      <w:r w:rsidR="00385A2B" w:rsidRPr="00385A2B">
        <w:rPr>
          <w:rFonts w:ascii="Times New Roman" w:hAnsi="Times New Roman" w:cs="Times New Roman"/>
          <w:b/>
        </w:rPr>
        <w:t>TTC</w:t>
      </w:r>
      <w:r>
        <w:rPr>
          <w:rFonts w:ascii="Times New Roman" w:hAnsi="Times New Roman" w:cs="Times New Roman"/>
        </w:rPr>
        <w:t xml:space="preserve"> </w:t>
      </w:r>
      <w:r w:rsidR="00385A2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sur lesquels la commune sollicite une aide à 100 %</w:t>
      </w:r>
      <w:r w:rsidR="00385A2B">
        <w:rPr>
          <w:rFonts w:ascii="Times New Roman" w:hAnsi="Times New Roman" w:cs="Times New Roman"/>
        </w:rPr>
        <w:t xml:space="preserve"> du HT</w:t>
      </w:r>
      <w:r>
        <w:rPr>
          <w:rFonts w:ascii="Times New Roman" w:hAnsi="Times New Roman" w:cs="Times New Roman"/>
        </w:rPr>
        <w:t xml:space="preserve"> dans le cadre du soutien Plan Relance.</w:t>
      </w:r>
    </w:p>
    <w:p w:rsidR="0042297C" w:rsidRDefault="0042297C" w:rsidP="00A13608">
      <w:pPr>
        <w:ind w:right="-425"/>
        <w:jc w:val="both"/>
        <w:rPr>
          <w:rFonts w:ascii="Times New Roman" w:hAnsi="Times New Roman" w:cs="Times New Roman"/>
          <w:b/>
        </w:rPr>
      </w:pPr>
    </w:p>
    <w:p w:rsidR="00D62CA3" w:rsidRPr="00A13608" w:rsidRDefault="00D62CA3" w:rsidP="00A13608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608">
        <w:rPr>
          <w:rFonts w:ascii="Times New Roman" w:hAnsi="Times New Roman" w:cs="Times New Roman"/>
          <w:b/>
          <w:sz w:val="24"/>
          <w:szCs w:val="24"/>
        </w:rPr>
        <w:t>CONVENTION DE TERRITOIRE GLOBALE</w:t>
      </w:r>
    </w:p>
    <w:p w:rsidR="00D62CA3" w:rsidRDefault="00D62CA3" w:rsidP="00A13608">
      <w:pPr>
        <w:ind w:right="-425"/>
        <w:jc w:val="both"/>
        <w:rPr>
          <w:rFonts w:ascii="Times New Roman" w:hAnsi="Times New Roman" w:cs="Times New Roman"/>
        </w:rPr>
      </w:pPr>
    </w:p>
    <w:p w:rsidR="00D62CA3" w:rsidRDefault="00D62CA3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commission « Enfance Affaires Scolaires » travaille sur la CTG 2022 (Convention de Territoire Globale), à l’échelle du territoire communal, qui remplacera l’actuel CEJ (Contrat Enfance Jeunesse) terminé depuis 2021. </w:t>
      </w:r>
    </w:p>
    <w:p w:rsidR="00D62CA3" w:rsidRDefault="00D62CA3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Cette convention fixe entre autres les accès aux services, aux droits,</w:t>
      </w:r>
      <w:r w:rsidR="0042297C">
        <w:rPr>
          <w:rFonts w:ascii="Times New Roman" w:hAnsi="Times New Roman" w:cs="Times New Roman"/>
        </w:rPr>
        <w:t xml:space="preserve"> l’</w:t>
      </w:r>
      <w:r>
        <w:rPr>
          <w:rFonts w:ascii="Times New Roman" w:hAnsi="Times New Roman" w:cs="Times New Roman"/>
        </w:rPr>
        <w:t>animation de la vie sociale…et f</w:t>
      </w:r>
      <w:r w:rsidR="0042297C">
        <w:rPr>
          <w:rFonts w:ascii="Times New Roman" w:hAnsi="Times New Roman" w:cs="Times New Roman"/>
        </w:rPr>
        <w:t xml:space="preserve">ixe les </w:t>
      </w:r>
      <w:r>
        <w:rPr>
          <w:rFonts w:ascii="Times New Roman" w:hAnsi="Times New Roman" w:cs="Times New Roman"/>
        </w:rPr>
        <w:t xml:space="preserve">financements </w:t>
      </w:r>
      <w:r w:rsidR="0042297C">
        <w:rPr>
          <w:rFonts w:ascii="Times New Roman" w:hAnsi="Times New Roman" w:cs="Times New Roman"/>
        </w:rPr>
        <w:t xml:space="preserve">par la CAF et MSA des accueils </w:t>
      </w:r>
      <w:r>
        <w:rPr>
          <w:rFonts w:ascii="Times New Roman" w:hAnsi="Times New Roman" w:cs="Times New Roman"/>
        </w:rPr>
        <w:t>périscolaires, accueil loisirs des petites vacances, le service animation et les séjours</w:t>
      </w:r>
      <w:proofErr w:type="gramStart"/>
      <w:r>
        <w:rPr>
          <w:rFonts w:ascii="Times New Roman" w:hAnsi="Times New Roman" w:cs="Times New Roman"/>
        </w:rPr>
        <w:t xml:space="preserve"> «ados</w:t>
      </w:r>
      <w:proofErr w:type="gramEnd"/>
      <w:r>
        <w:rPr>
          <w:rFonts w:ascii="Times New Roman" w:hAnsi="Times New Roman" w:cs="Times New Roman"/>
        </w:rPr>
        <w:t>».</w:t>
      </w:r>
    </w:p>
    <w:p w:rsidR="00E956BF" w:rsidRDefault="00E956BF" w:rsidP="00A13608">
      <w:pPr>
        <w:ind w:right="-425"/>
        <w:jc w:val="both"/>
        <w:rPr>
          <w:rFonts w:ascii="Times New Roman" w:hAnsi="Times New Roman" w:cs="Times New Roman"/>
        </w:rPr>
      </w:pPr>
    </w:p>
    <w:p w:rsidR="0042297C" w:rsidRPr="00A13608" w:rsidRDefault="0042297C" w:rsidP="00A13608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608">
        <w:rPr>
          <w:rFonts w:ascii="Times New Roman" w:hAnsi="Times New Roman" w:cs="Times New Roman"/>
          <w:b/>
          <w:sz w:val="24"/>
          <w:szCs w:val="24"/>
        </w:rPr>
        <w:t>COMMISSION AMENAGEMENT</w:t>
      </w:r>
    </w:p>
    <w:p w:rsidR="0042297C" w:rsidRDefault="0042297C" w:rsidP="00A13608">
      <w:pPr>
        <w:ind w:right="-425"/>
        <w:jc w:val="both"/>
        <w:rPr>
          <w:rFonts w:ascii="Times New Roman" w:hAnsi="Times New Roman" w:cs="Times New Roman"/>
        </w:rPr>
      </w:pPr>
    </w:p>
    <w:p w:rsidR="0042297C" w:rsidRPr="00062759" w:rsidRDefault="00062759" w:rsidP="00A13608">
      <w:pPr>
        <w:ind w:left="360" w:right="-425"/>
        <w:jc w:val="both"/>
        <w:rPr>
          <w:rFonts w:ascii="Times New Roman" w:hAnsi="Times New Roman" w:cs="Times New Roman"/>
          <w:u w:val="single"/>
        </w:rPr>
      </w:pPr>
      <w:r w:rsidRPr="00062759">
        <w:rPr>
          <w:rFonts w:ascii="Times New Roman" w:hAnsi="Times New Roman" w:cs="Times New Roman"/>
          <w:u w:val="single"/>
        </w:rPr>
        <w:t xml:space="preserve">1 - </w:t>
      </w:r>
      <w:r w:rsidR="0042297C" w:rsidRPr="00062759">
        <w:rPr>
          <w:rFonts w:ascii="Times New Roman" w:hAnsi="Times New Roman" w:cs="Times New Roman"/>
          <w:u w:val="single"/>
        </w:rPr>
        <w:t>Illuminations de Noël</w:t>
      </w:r>
    </w:p>
    <w:p w:rsidR="0042297C" w:rsidRDefault="0042297C" w:rsidP="00A13608">
      <w:pPr>
        <w:ind w:right="-425"/>
        <w:jc w:val="both"/>
        <w:rPr>
          <w:rFonts w:ascii="Times New Roman" w:hAnsi="Times New Roman" w:cs="Times New Roman"/>
        </w:rPr>
      </w:pPr>
    </w:p>
    <w:p w:rsidR="0042297C" w:rsidRDefault="0042297C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contrat de 3 ans est passé avec la société PLEIN CIEL pour les illuminations de Noël </w:t>
      </w:r>
      <w:r w:rsidR="00062759">
        <w:rPr>
          <w:rFonts w:ascii="Times New Roman" w:hAnsi="Times New Roman" w:cs="Times New Roman"/>
        </w:rPr>
        <w:t>moyennant une prestation</w:t>
      </w:r>
      <w:r>
        <w:rPr>
          <w:rFonts w:ascii="Times New Roman" w:hAnsi="Times New Roman" w:cs="Times New Roman"/>
        </w:rPr>
        <w:t xml:space="preserve"> annuel</w:t>
      </w:r>
      <w:r w:rsidR="00062759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de </w:t>
      </w:r>
      <w:r w:rsidRPr="00385A2B">
        <w:rPr>
          <w:rFonts w:ascii="Times New Roman" w:hAnsi="Times New Roman" w:cs="Times New Roman"/>
          <w:b/>
        </w:rPr>
        <w:t>2 947.20 € TTC</w:t>
      </w:r>
    </w:p>
    <w:p w:rsidR="0042297C" w:rsidRDefault="0042297C" w:rsidP="00A13608">
      <w:pPr>
        <w:ind w:right="-425"/>
        <w:jc w:val="both"/>
        <w:rPr>
          <w:rFonts w:ascii="Times New Roman" w:hAnsi="Times New Roman" w:cs="Times New Roman"/>
        </w:rPr>
      </w:pPr>
    </w:p>
    <w:p w:rsidR="0042297C" w:rsidRPr="0042297C" w:rsidRDefault="00062759" w:rsidP="00A13608">
      <w:pPr>
        <w:ind w:left="360" w:right="-42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2 - </w:t>
      </w:r>
      <w:r w:rsidR="0042297C" w:rsidRPr="0042297C">
        <w:rPr>
          <w:rFonts w:ascii="Times New Roman" w:hAnsi="Times New Roman" w:cs="Times New Roman"/>
          <w:u w:val="single"/>
        </w:rPr>
        <w:t>Espace cinéraire cimetière</w:t>
      </w:r>
    </w:p>
    <w:p w:rsidR="0042297C" w:rsidRDefault="0042297C" w:rsidP="00A13608">
      <w:pPr>
        <w:ind w:right="-425"/>
        <w:jc w:val="both"/>
        <w:rPr>
          <w:rFonts w:ascii="Times New Roman" w:hAnsi="Times New Roman" w:cs="Times New Roman"/>
        </w:rPr>
      </w:pPr>
    </w:p>
    <w:p w:rsidR="0042297C" w:rsidRDefault="0042297C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L’entreprise GOUPIL de Vitré a été retenue pour :</w:t>
      </w:r>
    </w:p>
    <w:p w:rsidR="0042297C" w:rsidRDefault="000E4539" w:rsidP="000E4539">
      <w:pPr>
        <w:ind w:right="-425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2297C">
        <w:rPr>
          <w:rFonts w:ascii="Times New Roman" w:hAnsi="Times New Roman" w:cs="Times New Roman"/>
        </w:rPr>
        <w:t>L’installation de deux rangées de 10 cavurnes,</w:t>
      </w:r>
    </w:p>
    <w:p w:rsidR="00385A2B" w:rsidRDefault="000E4539" w:rsidP="000E4539">
      <w:pPr>
        <w:ind w:right="-425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85A2B">
        <w:rPr>
          <w:rFonts w:ascii="Times New Roman" w:hAnsi="Times New Roman" w:cs="Times New Roman"/>
        </w:rPr>
        <w:t>La fourniture et pose d’un colombarium de 6 ca</w:t>
      </w:r>
      <w:r>
        <w:rPr>
          <w:rFonts w:ascii="Times New Roman" w:hAnsi="Times New Roman" w:cs="Times New Roman"/>
        </w:rPr>
        <w:t>s</w:t>
      </w:r>
      <w:r w:rsidR="00385A2B">
        <w:rPr>
          <w:rFonts w:ascii="Times New Roman" w:hAnsi="Times New Roman" w:cs="Times New Roman"/>
        </w:rPr>
        <w:t>es,</w:t>
      </w:r>
    </w:p>
    <w:p w:rsidR="00385A2B" w:rsidRPr="00062759" w:rsidRDefault="000E4539" w:rsidP="000E4539">
      <w:pPr>
        <w:ind w:right="-425" w:firstLine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="00385A2B">
        <w:rPr>
          <w:rFonts w:ascii="Times New Roman" w:hAnsi="Times New Roman" w:cs="Times New Roman"/>
        </w:rPr>
        <w:t>D’un banc et l’aménagement de l’allée centrale pour un montant</w:t>
      </w:r>
      <w:r w:rsidR="00385A2B" w:rsidRPr="00062759">
        <w:rPr>
          <w:rFonts w:ascii="Times New Roman" w:hAnsi="Times New Roman" w:cs="Times New Roman"/>
        </w:rPr>
        <w:t xml:space="preserve"> de</w:t>
      </w:r>
      <w:r w:rsidR="00385A2B" w:rsidRPr="00062759">
        <w:rPr>
          <w:rFonts w:ascii="Times New Roman" w:hAnsi="Times New Roman" w:cs="Times New Roman"/>
          <w:b/>
        </w:rPr>
        <w:t xml:space="preserve"> 9 840 €</w:t>
      </w:r>
      <w:r w:rsidR="00062759">
        <w:rPr>
          <w:rFonts w:ascii="Times New Roman" w:hAnsi="Times New Roman" w:cs="Times New Roman"/>
          <w:b/>
        </w:rPr>
        <w:t xml:space="preserve"> TTC</w:t>
      </w:r>
    </w:p>
    <w:p w:rsidR="00385A2B" w:rsidRDefault="00385A2B" w:rsidP="00A13608">
      <w:pPr>
        <w:ind w:right="-425"/>
        <w:jc w:val="both"/>
        <w:rPr>
          <w:rFonts w:ascii="Times New Roman" w:hAnsi="Times New Roman" w:cs="Times New Roman"/>
        </w:rPr>
      </w:pPr>
    </w:p>
    <w:p w:rsidR="0042297C" w:rsidRDefault="00062759" w:rsidP="00A13608">
      <w:pPr>
        <w:ind w:left="360" w:right="-425"/>
        <w:jc w:val="both"/>
        <w:rPr>
          <w:rFonts w:ascii="Times New Roman" w:hAnsi="Times New Roman" w:cs="Times New Roman"/>
          <w:u w:val="single"/>
        </w:rPr>
      </w:pPr>
      <w:r w:rsidRPr="00062759">
        <w:rPr>
          <w:rFonts w:ascii="Times New Roman" w:hAnsi="Times New Roman" w:cs="Times New Roman"/>
          <w:u w:val="single"/>
        </w:rPr>
        <w:t xml:space="preserve">3 – Structures jeux à </w:t>
      </w:r>
      <w:proofErr w:type="spellStart"/>
      <w:r w:rsidRPr="00062759">
        <w:rPr>
          <w:rFonts w:ascii="Times New Roman" w:hAnsi="Times New Roman" w:cs="Times New Roman"/>
          <w:u w:val="single"/>
        </w:rPr>
        <w:t>Morfelon</w:t>
      </w:r>
      <w:proofErr w:type="spellEnd"/>
    </w:p>
    <w:p w:rsidR="00062759" w:rsidRDefault="00062759" w:rsidP="00A13608">
      <w:pPr>
        <w:ind w:left="360" w:right="-425"/>
        <w:jc w:val="both"/>
        <w:rPr>
          <w:rFonts w:ascii="Times New Roman" w:hAnsi="Times New Roman" w:cs="Times New Roman"/>
          <w:u w:val="single"/>
        </w:rPr>
      </w:pPr>
    </w:p>
    <w:p w:rsidR="00062759" w:rsidRDefault="00062759" w:rsidP="00A13608">
      <w:pPr>
        <w:ind w:right="-425"/>
        <w:jc w:val="both"/>
        <w:rPr>
          <w:rFonts w:ascii="Times New Roman" w:hAnsi="Times New Roman" w:cs="Times New Roman"/>
        </w:rPr>
      </w:pPr>
      <w:r w:rsidRPr="00062759">
        <w:rPr>
          <w:rFonts w:ascii="Times New Roman" w:hAnsi="Times New Roman" w:cs="Times New Roman"/>
        </w:rPr>
        <w:t>L’installation d’un</w:t>
      </w:r>
      <w:r>
        <w:rPr>
          <w:rFonts w:ascii="Times New Roman" w:hAnsi="Times New Roman" w:cs="Times New Roman"/>
        </w:rPr>
        <w:t>e</w:t>
      </w:r>
      <w:r w:rsidRPr="00062759">
        <w:rPr>
          <w:rFonts w:ascii="Times New Roman" w:hAnsi="Times New Roman" w:cs="Times New Roman"/>
        </w:rPr>
        <w:t xml:space="preserve"> structure sur poteaux acier avec mise en place d’un sol de récept</w:t>
      </w:r>
      <w:r>
        <w:rPr>
          <w:rFonts w:ascii="Times New Roman" w:hAnsi="Times New Roman" w:cs="Times New Roman"/>
        </w:rPr>
        <w:t>ion</w:t>
      </w:r>
      <w:r w:rsidRPr="00062759">
        <w:rPr>
          <w:rFonts w:ascii="Times New Roman" w:hAnsi="Times New Roman" w:cs="Times New Roman"/>
        </w:rPr>
        <w:t>, de deux jeux à ressort, a été confirmé pour un monta</w:t>
      </w:r>
      <w:r>
        <w:rPr>
          <w:rFonts w:ascii="Times New Roman" w:hAnsi="Times New Roman" w:cs="Times New Roman"/>
        </w:rPr>
        <w:t xml:space="preserve">nt de </w:t>
      </w:r>
      <w:r w:rsidRPr="000E4539">
        <w:rPr>
          <w:rFonts w:ascii="Times New Roman" w:hAnsi="Times New Roman" w:cs="Times New Roman"/>
          <w:b/>
        </w:rPr>
        <w:t>14 988.87 € TTC</w:t>
      </w:r>
      <w:r>
        <w:rPr>
          <w:rFonts w:ascii="Times New Roman" w:hAnsi="Times New Roman" w:cs="Times New Roman"/>
        </w:rPr>
        <w:t>.</w:t>
      </w:r>
    </w:p>
    <w:p w:rsidR="00062759" w:rsidRDefault="00062759" w:rsidP="00A13608">
      <w:pPr>
        <w:ind w:right="-425"/>
        <w:jc w:val="both"/>
        <w:rPr>
          <w:rFonts w:ascii="Times New Roman" w:hAnsi="Times New Roman" w:cs="Times New Roman"/>
        </w:rPr>
      </w:pPr>
    </w:p>
    <w:p w:rsidR="00062759" w:rsidRPr="00A13608" w:rsidRDefault="00062759" w:rsidP="00A13608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608">
        <w:rPr>
          <w:rFonts w:ascii="Times New Roman" w:hAnsi="Times New Roman" w:cs="Times New Roman"/>
          <w:b/>
          <w:sz w:val="24"/>
          <w:szCs w:val="24"/>
        </w:rPr>
        <w:t>COMMISSION BATIMENTS</w:t>
      </w:r>
    </w:p>
    <w:p w:rsidR="00062759" w:rsidRPr="00A13608" w:rsidRDefault="00062759" w:rsidP="00A13608">
      <w:pPr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:rsidR="00062759" w:rsidRDefault="00062759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Après analyse des devis de remplacement de la chaudière fioul par une chaudière</w:t>
      </w:r>
      <w:r w:rsidR="009A214A">
        <w:rPr>
          <w:rFonts w:ascii="Times New Roman" w:hAnsi="Times New Roman" w:cs="Times New Roman"/>
        </w:rPr>
        <w:t xml:space="preserve"> à pellets</w:t>
      </w:r>
      <w:r>
        <w:rPr>
          <w:rFonts w:ascii="Times New Roman" w:hAnsi="Times New Roman" w:cs="Times New Roman"/>
        </w:rPr>
        <w:t xml:space="preserve"> à l’école pour la partie maternelle, l’entreprise GAUTIER CONCEPT a été retenue pour un montant de </w:t>
      </w:r>
      <w:r w:rsidR="009A214A" w:rsidRPr="009A214A">
        <w:rPr>
          <w:rFonts w:ascii="Times New Roman" w:hAnsi="Times New Roman" w:cs="Times New Roman"/>
          <w:b/>
        </w:rPr>
        <w:t>43 798.56 €</w:t>
      </w:r>
      <w:r w:rsidR="009A214A">
        <w:rPr>
          <w:rFonts w:ascii="Times New Roman" w:hAnsi="Times New Roman" w:cs="Times New Roman"/>
          <w:b/>
        </w:rPr>
        <w:t xml:space="preserve"> TTC</w:t>
      </w:r>
      <w:r w:rsidR="009A214A" w:rsidRPr="009A214A">
        <w:rPr>
          <w:rFonts w:ascii="Times New Roman" w:hAnsi="Times New Roman" w:cs="Times New Roman"/>
          <w:b/>
        </w:rPr>
        <w:t>.</w:t>
      </w:r>
      <w:r w:rsidR="009A214A">
        <w:rPr>
          <w:rFonts w:ascii="Times New Roman" w:hAnsi="Times New Roman" w:cs="Times New Roman"/>
        </w:rPr>
        <w:t xml:space="preserve"> Une aide sollicitée auprès de l’ADEME à hauteur de 14 400 € financera en partie cette opération </w:t>
      </w:r>
    </w:p>
    <w:p w:rsidR="009A214A" w:rsidRDefault="009A214A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travaux d’aménagement de la chaufferie et de démolition de la tête de cheminée du logement de fonction seront réalisés par l’entreprise LE ROI de la </w:t>
      </w:r>
      <w:proofErr w:type="spellStart"/>
      <w:r>
        <w:rPr>
          <w:rFonts w:ascii="Times New Roman" w:hAnsi="Times New Roman" w:cs="Times New Roman"/>
        </w:rPr>
        <w:t>Croixille</w:t>
      </w:r>
      <w:proofErr w:type="spellEnd"/>
      <w:r>
        <w:rPr>
          <w:rFonts w:ascii="Times New Roman" w:hAnsi="Times New Roman" w:cs="Times New Roman"/>
        </w:rPr>
        <w:t xml:space="preserve"> pour un montant de </w:t>
      </w:r>
      <w:r w:rsidRPr="00CC595C">
        <w:rPr>
          <w:rFonts w:ascii="Times New Roman" w:hAnsi="Times New Roman" w:cs="Times New Roman"/>
          <w:b/>
        </w:rPr>
        <w:t>5 304 € TTC</w:t>
      </w:r>
      <w:r>
        <w:rPr>
          <w:rFonts w:ascii="Times New Roman" w:hAnsi="Times New Roman" w:cs="Times New Roman"/>
        </w:rPr>
        <w:t>.</w:t>
      </w:r>
    </w:p>
    <w:p w:rsidR="009A214A" w:rsidRDefault="009A214A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L’entreprise Denis LAMARCHE interviendra également pour la partie couverture.</w:t>
      </w:r>
    </w:p>
    <w:p w:rsidR="009A214A" w:rsidRDefault="009A214A" w:rsidP="00A13608">
      <w:pPr>
        <w:ind w:right="-425"/>
        <w:jc w:val="both"/>
        <w:rPr>
          <w:rFonts w:ascii="Times New Roman" w:hAnsi="Times New Roman" w:cs="Times New Roman"/>
        </w:rPr>
      </w:pPr>
    </w:p>
    <w:p w:rsidR="009A214A" w:rsidRPr="00A13608" w:rsidRDefault="009A214A" w:rsidP="00A13608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A13608">
        <w:rPr>
          <w:rFonts w:ascii="Times New Roman" w:hAnsi="Times New Roman" w:cs="Times New Roman"/>
          <w:b/>
          <w:sz w:val="24"/>
          <w:szCs w:val="24"/>
        </w:rPr>
        <w:t>COMMISSION ANIMATI</w:t>
      </w:r>
      <w:r w:rsidR="005D1E1E" w:rsidRPr="00A13608">
        <w:rPr>
          <w:rFonts w:ascii="Times New Roman" w:hAnsi="Times New Roman" w:cs="Times New Roman"/>
          <w:b/>
          <w:sz w:val="24"/>
          <w:szCs w:val="24"/>
        </w:rPr>
        <w:t>O</w:t>
      </w:r>
      <w:r w:rsidRPr="00A13608">
        <w:rPr>
          <w:rFonts w:ascii="Times New Roman" w:hAnsi="Times New Roman" w:cs="Times New Roman"/>
          <w:b/>
          <w:sz w:val="24"/>
          <w:szCs w:val="24"/>
        </w:rPr>
        <w:t>N – RELATIONS ASSOCIATIONS</w:t>
      </w:r>
    </w:p>
    <w:p w:rsidR="009A214A" w:rsidRPr="00A13608" w:rsidRDefault="009A214A" w:rsidP="00A13608">
      <w:pPr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:rsidR="005D1E1E" w:rsidRPr="00CC595C" w:rsidRDefault="005D1E1E" w:rsidP="00A13608">
      <w:pPr>
        <w:ind w:right="-425" w:firstLine="426"/>
        <w:jc w:val="both"/>
        <w:rPr>
          <w:rFonts w:ascii="Times New Roman" w:hAnsi="Times New Roman" w:cs="Times New Roman"/>
          <w:u w:val="single"/>
        </w:rPr>
      </w:pPr>
      <w:r w:rsidRPr="00CC595C">
        <w:rPr>
          <w:rFonts w:ascii="Times New Roman" w:hAnsi="Times New Roman" w:cs="Times New Roman"/>
          <w:u w:val="single"/>
        </w:rPr>
        <w:t>1 – Terrain de football</w:t>
      </w:r>
    </w:p>
    <w:p w:rsidR="005D1E1E" w:rsidRDefault="005D1E1E" w:rsidP="00A13608">
      <w:pPr>
        <w:ind w:right="-425"/>
        <w:jc w:val="both"/>
        <w:rPr>
          <w:rFonts w:ascii="Times New Roman" w:hAnsi="Times New Roman" w:cs="Times New Roman"/>
        </w:rPr>
      </w:pPr>
    </w:p>
    <w:p w:rsidR="00CC595C" w:rsidRDefault="005D1E1E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travaux d’éclairage des deux terrains </w:t>
      </w:r>
      <w:r w:rsidR="00CC595C">
        <w:rPr>
          <w:rFonts w:ascii="Times New Roman" w:hAnsi="Times New Roman" w:cs="Times New Roman"/>
        </w:rPr>
        <w:t>sont confiés</w:t>
      </w:r>
      <w:r>
        <w:rPr>
          <w:rFonts w:ascii="Times New Roman" w:hAnsi="Times New Roman" w:cs="Times New Roman"/>
        </w:rPr>
        <w:t xml:space="preserve"> à l’entreprise ELITEL de </w:t>
      </w:r>
      <w:proofErr w:type="spellStart"/>
      <w:r>
        <w:rPr>
          <w:rFonts w:ascii="Times New Roman" w:hAnsi="Times New Roman" w:cs="Times New Roman"/>
        </w:rPr>
        <w:t>Saint-Ouen-des-Toits</w:t>
      </w:r>
      <w:proofErr w:type="spellEnd"/>
      <w:r>
        <w:rPr>
          <w:rFonts w:ascii="Times New Roman" w:hAnsi="Times New Roman" w:cs="Times New Roman"/>
        </w:rPr>
        <w:t xml:space="preserve"> pour un montant de </w:t>
      </w:r>
      <w:r w:rsidRPr="00CC595C">
        <w:rPr>
          <w:rFonts w:ascii="Times New Roman" w:hAnsi="Times New Roman" w:cs="Times New Roman"/>
          <w:b/>
        </w:rPr>
        <w:t>98 850 €</w:t>
      </w:r>
      <w:r w:rsidR="00CC595C">
        <w:rPr>
          <w:rFonts w:ascii="Times New Roman" w:hAnsi="Times New Roman" w:cs="Times New Roman"/>
          <w:b/>
        </w:rPr>
        <w:t xml:space="preserve"> TTC</w:t>
      </w:r>
      <w:r w:rsidRPr="00CC595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Cette opération avec la mise aux normes du terrain d’honneur bénéficie d’une aide au titre du DSIL (Dotation de Soutien à l’Investissement Local) de </w:t>
      </w:r>
      <w:r w:rsidR="00722985">
        <w:rPr>
          <w:rFonts w:ascii="Times New Roman" w:hAnsi="Times New Roman" w:cs="Times New Roman"/>
        </w:rPr>
        <w:t>56 481 €</w:t>
      </w:r>
      <w:r w:rsidR="00CC595C">
        <w:rPr>
          <w:rFonts w:ascii="Times New Roman" w:hAnsi="Times New Roman" w:cs="Times New Roman"/>
        </w:rPr>
        <w:t>.</w:t>
      </w:r>
    </w:p>
    <w:p w:rsidR="00CC595C" w:rsidRDefault="00CC595C" w:rsidP="00A13608">
      <w:pPr>
        <w:ind w:right="-425"/>
        <w:jc w:val="both"/>
        <w:rPr>
          <w:rFonts w:ascii="Times New Roman" w:hAnsi="Times New Roman" w:cs="Times New Roman"/>
        </w:rPr>
      </w:pPr>
    </w:p>
    <w:p w:rsidR="00CC595C" w:rsidRDefault="00CC595C" w:rsidP="00A13608">
      <w:pPr>
        <w:ind w:right="-425"/>
        <w:jc w:val="both"/>
        <w:rPr>
          <w:rFonts w:ascii="Times New Roman" w:hAnsi="Times New Roman" w:cs="Times New Roman"/>
        </w:rPr>
      </w:pPr>
    </w:p>
    <w:p w:rsidR="00CC595C" w:rsidRPr="00CC595C" w:rsidRDefault="00CC595C" w:rsidP="00A13608">
      <w:pPr>
        <w:ind w:right="-425" w:firstLine="567"/>
        <w:jc w:val="both"/>
        <w:rPr>
          <w:rFonts w:ascii="Times New Roman" w:hAnsi="Times New Roman" w:cs="Times New Roman"/>
          <w:u w:val="single"/>
        </w:rPr>
      </w:pPr>
      <w:r w:rsidRPr="00CC595C">
        <w:rPr>
          <w:rFonts w:ascii="Times New Roman" w:hAnsi="Times New Roman" w:cs="Times New Roman"/>
          <w:u w:val="single"/>
        </w:rPr>
        <w:t>2 – Subventions</w:t>
      </w:r>
    </w:p>
    <w:p w:rsidR="00CC595C" w:rsidRDefault="00CC595C" w:rsidP="00A13608">
      <w:pPr>
        <w:ind w:right="-425"/>
        <w:jc w:val="both"/>
        <w:rPr>
          <w:rFonts w:ascii="Times New Roman" w:hAnsi="Times New Roman" w:cs="Times New Roman"/>
        </w:rPr>
      </w:pPr>
    </w:p>
    <w:p w:rsidR="00CC595C" w:rsidRDefault="00CC595C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le cadre d’un partenariat d’animations locales, les subventions ci-dessous </w:t>
      </w:r>
      <w:r w:rsidR="000E4539">
        <w:rPr>
          <w:rFonts w:ascii="Times New Roman" w:hAnsi="Times New Roman" w:cs="Times New Roman"/>
        </w:rPr>
        <w:t xml:space="preserve">sont </w:t>
      </w:r>
      <w:r>
        <w:rPr>
          <w:rFonts w:ascii="Times New Roman" w:hAnsi="Times New Roman" w:cs="Times New Roman"/>
        </w:rPr>
        <w:t>attribuées :</w:t>
      </w:r>
    </w:p>
    <w:p w:rsidR="00CC595C" w:rsidRDefault="00CC595C" w:rsidP="00A13608">
      <w:pPr>
        <w:ind w:right="-425"/>
        <w:jc w:val="both"/>
        <w:rPr>
          <w:rFonts w:ascii="Times New Roman" w:hAnsi="Times New Roman" w:cs="Times New Roman"/>
        </w:rPr>
      </w:pPr>
    </w:p>
    <w:p w:rsidR="00CC595C" w:rsidRPr="00CC595C" w:rsidRDefault="00CC595C" w:rsidP="00A13608">
      <w:pPr>
        <w:tabs>
          <w:tab w:val="decimal" w:leader="dot" w:pos="9639"/>
        </w:tabs>
        <w:ind w:left="142" w:right="-425" w:firstLine="142"/>
        <w:jc w:val="both"/>
        <w:rPr>
          <w:rFonts w:ascii="Times New Roman" w:eastAsia="Times New Roman" w:hAnsi="Times New Roman" w:cs="Times New Roman"/>
          <w:lang w:eastAsia="fr-FR"/>
        </w:rPr>
      </w:pPr>
      <w:r w:rsidRPr="00CC595C">
        <w:rPr>
          <w:rFonts w:ascii="Times New Roman" w:eastAsia="Times New Roman" w:hAnsi="Times New Roman" w:cs="Times New Roman"/>
          <w:lang w:eastAsia="fr-FR"/>
        </w:rPr>
        <w:t>Association « le P’tit Marché »</w:t>
      </w:r>
      <w:r w:rsidRPr="00CC595C">
        <w:rPr>
          <w:rFonts w:ascii="Times New Roman" w:eastAsia="Times New Roman" w:hAnsi="Times New Roman" w:cs="Times New Roman"/>
          <w:lang w:eastAsia="fr-FR"/>
        </w:rPr>
        <w:tab/>
        <w:t>250.00 €</w:t>
      </w:r>
    </w:p>
    <w:p w:rsidR="00CC595C" w:rsidRPr="00CC595C" w:rsidRDefault="00CC595C" w:rsidP="00A13608">
      <w:pPr>
        <w:tabs>
          <w:tab w:val="decimal" w:leader="dot" w:pos="9639"/>
        </w:tabs>
        <w:ind w:left="142" w:right="-425" w:firstLine="142"/>
        <w:jc w:val="both"/>
        <w:rPr>
          <w:rFonts w:ascii="Times New Roman" w:eastAsia="Times New Roman" w:hAnsi="Times New Roman" w:cs="Times New Roman"/>
          <w:lang w:eastAsia="fr-FR"/>
        </w:rPr>
      </w:pPr>
      <w:r w:rsidRPr="00CC595C">
        <w:rPr>
          <w:rFonts w:ascii="Times New Roman" w:eastAsia="Times New Roman" w:hAnsi="Times New Roman" w:cs="Times New Roman"/>
          <w:lang w:eastAsia="fr-FR"/>
        </w:rPr>
        <w:t>Association « Le Trianon »</w:t>
      </w:r>
      <w:r w:rsidRPr="00CC595C">
        <w:rPr>
          <w:rFonts w:ascii="Times New Roman" w:eastAsia="Times New Roman" w:hAnsi="Times New Roman" w:cs="Times New Roman"/>
          <w:lang w:eastAsia="fr-FR"/>
        </w:rPr>
        <w:tab/>
        <w:t>250.00 €</w:t>
      </w:r>
    </w:p>
    <w:p w:rsidR="00CC595C" w:rsidRPr="00CC595C" w:rsidRDefault="00CC595C" w:rsidP="00A13608">
      <w:pPr>
        <w:tabs>
          <w:tab w:val="decimal" w:leader="dot" w:pos="9639"/>
        </w:tabs>
        <w:ind w:left="142" w:right="-425" w:firstLine="142"/>
        <w:jc w:val="both"/>
        <w:rPr>
          <w:rFonts w:ascii="Times New Roman" w:eastAsia="Times New Roman" w:hAnsi="Times New Roman" w:cs="Times New Roman"/>
          <w:lang w:eastAsia="fr-FR"/>
        </w:rPr>
      </w:pPr>
      <w:r w:rsidRPr="00CC595C">
        <w:rPr>
          <w:rFonts w:ascii="Times New Roman" w:eastAsia="Times New Roman" w:hAnsi="Times New Roman" w:cs="Times New Roman"/>
          <w:lang w:eastAsia="fr-FR"/>
        </w:rPr>
        <w:t>L’Union des Commerçants, Artisans du Bourgneuf</w:t>
      </w:r>
      <w:r w:rsidRPr="00CC595C">
        <w:rPr>
          <w:rFonts w:ascii="Times New Roman" w:eastAsia="Times New Roman" w:hAnsi="Times New Roman" w:cs="Times New Roman"/>
          <w:lang w:eastAsia="fr-FR"/>
        </w:rPr>
        <w:tab/>
        <w:t xml:space="preserve">457.80 € </w:t>
      </w:r>
    </w:p>
    <w:p w:rsidR="00CC595C" w:rsidRPr="00CC595C" w:rsidRDefault="00CC595C" w:rsidP="00A13608">
      <w:pPr>
        <w:ind w:left="142" w:right="-425" w:firstLine="142"/>
        <w:jc w:val="both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:rsidR="00CC595C" w:rsidRPr="00A13608" w:rsidRDefault="00A13608" w:rsidP="00A13608">
      <w:pPr>
        <w:ind w:right="-425" w:firstLine="567"/>
        <w:jc w:val="both"/>
        <w:rPr>
          <w:rFonts w:ascii="Times New Roman" w:hAnsi="Times New Roman" w:cs="Times New Roman"/>
          <w:u w:val="single"/>
        </w:rPr>
      </w:pPr>
      <w:r w:rsidRPr="00A13608">
        <w:rPr>
          <w:rFonts w:ascii="Times New Roman" w:hAnsi="Times New Roman" w:cs="Times New Roman"/>
          <w:u w:val="single"/>
        </w:rPr>
        <w:t xml:space="preserve">3 </w:t>
      </w:r>
      <w:r>
        <w:rPr>
          <w:rFonts w:ascii="Times New Roman" w:hAnsi="Times New Roman" w:cs="Times New Roman"/>
          <w:u w:val="single"/>
        </w:rPr>
        <w:t>–</w:t>
      </w:r>
      <w:r w:rsidRPr="00A13608">
        <w:rPr>
          <w:rFonts w:ascii="Times New Roman" w:hAnsi="Times New Roman" w:cs="Times New Roman"/>
          <w:u w:val="single"/>
        </w:rPr>
        <w:t xml:space="preserve"> </w:t>
      </w:r>
      <w:r w:rsidR="00CC595C" w:rsidRPr="00A13608">
        <w:rPr>
          <w:rFonts w:ascii="Times New Roman" w:hAnsi="Times New Roman" w:cs="Times New Roman"/>
          <w:u w:val="single"/>
        </w:rPr>
        <w:t>F</w:t>
      </w:r>
      <w:r>
        <w:rPr>
          <w:rFonts w:ascii="Times New Roman" w:hAnsi="Times New Roman" w:cs="Times New Roman"/>
          <w:u w:val="single"/>
        </w:rPr>
        <w:t>eu d’artifice</w:t>
      </w:r>
    </w:p>
    <w:p w:rsidR="00CC595C" w:rsidRDefault="00CC595C" w:rsidP="00A13608">
      <w:pPr>
        <w:ind w:right="-425"/>
        <w:jc w:val="both"/>
        <w:rPr>
          <w:rFonts w:ascii="Times New Roman" w:hAnsi="Times New Roman" w:cs="Times New Roman"/>
        </w:rPr>
      </w:pPr>
    </w:p>
    <w:p w:rsidR="00CC595C" w:rsidRDefault="00CC595C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tir du feu d’artifice lors de la fête communale du 2 </w:t>
      </w:r>
      <w:proofErr w:type="gramStart"/>
      <w:r>
        <w:rPr>
          <w:rFonts w:ascii="Times New Roman" w:hAnsi="Times New Roman" w:cs="Times New Roman"/>
        </w:rPr>
        <w:t>juillet  est</w:t>
      </w:r>
      <w:proofErr w:type="gramEnd"/>
      <w:r>
        <w:rPr>
          <w:rFonts w:ascii="Times New Roman" w:hAnsi="Times New Roman" w:cs="Times New Roman"/>
        </w:rPr>
        <w:t xml:space="preserve"> confiée à la société PLEIN CIEL pour un montant financé par la commune de </w:t>
      </w:r>
      <w:r w:rsidRPr="00CC595C">
        <w:rPr>
          <w:rFonts w:ascii="Times New Roman" w:hAnsi="Times New Roman" w:cs="Times New Roman"/>
          <w:b/>
        </w:rPr>
        <w:t xml:space="preserve">3 060 € </w:t>
      </w:r>
      <w:r w:rsidRPr="00CC595C">
        <w:rPr>
          <w:rFonts w:ascii="Times New Roman" w:hAnsi="Times New Roman" w:cs="Times New Roman"/>
        </w:rPr>
        <w:t xml:space="preserve">TTC </w:t>
      </w:r>
      <w:r>
        <w:rPr>
          <w:rFonts w:ascii="Times New Roman" w:hAnsi="Times New Roman" w:cs="Times New Roman"/>
        </w:rPr>
        <w:t>.</w:t>
      </w:r>
    </w:p>
    <w:p w:rsidR="00CC595C" w:rsidRDefault="00CC595C" w:rsidP="00A13608">
      <w:pPr>
        <w:ind w:right="-425"/>
        <w:jc w:val="both"/>
        <w:rPr>
          <w:rFonts w:ascii="Times New Roman" w:hAnsi="Times New Roman" w:cs="Times New Roman"/>
        </w:rPr>
      </w:pPr>
    </w:p>
    <w:p w:rsidR="00CC595C" w:rsidRPr="00A13608" w:rsidRDefault="00A13608" w:rsidP="00A13608">
      <w:pPr>
        <w:ind w:right="-425"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4 – </w:t>
      </w:r>
      <w:r w:rsidR="00CC595C" w:rsidRPr="00A13608">
        <w:rPr>
          <w:rFonts w:ascii="Times New Roman" w:hAnsi="Times New Roman" w:cs="Times New Roman"/>
          <w:u w:val="single"/>
        </w:rPr>
        <w:t>J</w:t>
      </w:r>
      <w:r>
        <w:rPr>
          <w:rFonts w:ascii="Times New Roman" w:hAnsi="Times New Roman" w:cs="Times New Roman"/>
          <w:u w:val="single"/>
        </w:rPr>
        <w:t>ournée Citoyenne</w:t>
      </w:r>
    </w:p>
    <w:p w:rsidR="00CC595C" w:rsidRDefault="00CC595C" w:rsidP="00A13608">
      <w:pPr>
        <w:ind w:right="-425"/>
        <w:jc w:val="both"/>
        <w:rPr>
          <w:rFonts w:ascii="Times New Roman" w:hAnsi="Times New Roman" w:cs="Times New Roman"/>
        </w:rPr>
      </w:pPr>
    </w:p>
    <w:p w:rsidR="00CC595C" w:rsidRDefault="00CC595C" w:rsidP="00A13608">
      <w:pPr>
        <w:ind w:right="-425" w:firstLine="142"/>
        <w:jc w:val="both"/>
        <w:rPr>
          <w:rFonts w:ascii="Times New Roman" w:hAnsi="Times New Roman" w:cs="Times New Roman"/>
        </w:rPr>
      </w:pPr>
      <w:r w:rsidRPr="00A13608">
        <w:rPr>
          <w:rFonts w:ascii="Times New Roman" w:hAnsi="Times New Roman" w:cs="Times New Roman"/>
        </w:rPr>
        <w:t>La préparation de la journée citoyenne prévue le samedi 17 septembre se met en place avec plusieurs</w:t>
      </w:r>
      <w:r w:rsidR="000E4539">
        <w:rPr>
          <w:rFonts w:ascii="Times New Roman" w:hAnsi="Times New Roman" w:cs="Times New Roman"/>
        </w:rPr>
        <w:t xml:space="preserve"> propositions d’</w:t>
      </w:r>
      <w:r w:rsidRPr="00A13608">
        <w:rPr>
          <w:rFonts w:ascii="Times New Roman" w:hAnsi="Times New Roman" w:cs="Times New Roman"/>
        </w:rPr>
        <w:t xml:space="preserve">ateliers ((fabrication boites à livres, décorations de Noël, désherbage, ramassage déchets, chemins de randonnées, râteliers pour moutons…) </w:t>
      </w:r>
    </w:p>
    <w:p w:rsidR="00A13608" w:rsidRDefault="00A13608" w:rsidP="00A13608">
      <w:pPr>
        <w:ind w:right="-425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prochaine rencontre est prévue le 28 juin.</w:t>
      </w:r>
    </w:p>
    <w:p w:rsidR="00A13608" w:rsidRPr="00A13608" w:rsidRDefault="00A13608" w:rsidP="00A13608">
      <w:pPr>
        <w:ind w:right="-425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1</w:t>
      </w:r>
      <w:r w:rsidRPr="00A13608">
        <w:rPr>
          <w:rFonts w:ascii="Times New Roman" w:hAnsi="Times New Roman" w:cs="Times New Roman"/>
          <w:vertAlign w:val="superscript"/>
        </w:rPr>
        <w:t>er</w:t>
      </w:r>
      <w:r>
        <w:rPr>
          <w:rFonts w:ascii="Times New Roman" w:hAnsi="Times New Roman" w:cs="Times New Roman"/>
        </w:rPr>
        <w:t xml:space="preserve"> juin est programmé un atelier « nettoyage – </w:t>
      </w:r>
      <w:proofErr w:type="spellStart"/>
      <w:r>
        <w:rPr>
          <w:rFonts w:ascii="Times New Roman" w:hAnsi="Times New Roman" w:cs="Times New Roman"/>
        </w:rPr>
        <w:t>desherbage</w:t>
      </w:r>
      <w:proofErr w:type="spellEnd"/>
      <w:r>
        <w:rPr>
          <w:rFonts w:ascii="Times New Roman" w:hAnsi="Times New Roman" w:cs="Times New Roman"/>
        </w:rPr>
        <w:t> »</w:t>
      </w:r>
      <w:r w:rsidR="000E45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C595C" w:rsidRPr="00A13608" w:rsidRDefault="00CC595C" w:rsidP="00A13608">
      <w:pPr>
        <w:ind w:right="-425"/>
        <w:jc w:val="both"/>
        <w:rPr>
          <w:rFonts w:ascii="Times New Roman" w:hAnsi="Times New Roman" w:cs="Times New Roman"/>
        </w:rPr>
      </w:pPr>
    </w:p>
    <w:p w:rsidR="00CC595C" w:rsidRPr="00A13608" w:rsidRDefault="00A13608" w:rsidP="00A13608">
      <w:pPr>
        <w:ind w:right="-425" w:firstLine="567"/>
        <w:jc w:val="both"/>
        <w:rPr>
          <w:rFonts w:ascii="Times New Roman" w:hAnsi="Times New Roman" w:cs="Times New Roman"/>
          <w:u w:val="single"/>
        </w:rPr>
      </w:pPr>
      <w:r w:rsidRPr="00A13608">
        <w:rPr>
          <w:rFonts w:ascii="Times New Roman" w:hAnsi="Times New Roman" w:cs="Times New Roman"/>
          <w:u w:val="single"/>
        </w:rPr>
        <w:t>5 – Indemnité de nuitée lors de séjours avec hébergement</w:t>
      </w:r>
    </w:p>
    <w:p w:rsidR="00A13608" w:rsidRDefault="00A13608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décidé du versement d’une indemnité de 20 € par animateur participant aux séjours avec hébergement.</w:t>
      </w:r>
    </w:p>
    <w:p w:rsidR="00A13608" w:rsidRDefault="00A13608" w:rsidP="00A13608">
      <w:pPr>
        <w:ind w:right="-425"/>
        <w:jc w:val="both"/>
        <w:rPr>
          <w:rFonts w:ascii="Times New Roman" w:hAnsi="Times New Roman" w:cs="Times New Roman"/>
        </w:rPr>
      </w:pPr>
    </w:p>
    <w:p w:rsidR="00A13608" w:rsidRPr="000E4539" w:rsidRDefault="00A13608" w:rsidP="00A13608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39">
        <w:rPr>
          <w:rFonts w:ascii="Times New Roman" w:hAnsi="Times New Roman" w:cs="Times New Roman"/>
          <w:b/>
          <w:sz w:val="24"/>
          <w:szCs w:val="24"/>
        </w:rPr>
        <w:t>ADMISSION EN NON VALEURS</w:t>
      </w:r>
    </w:p>
    <w:p w:rsidR="00A13608" w:rsidRPr="000E4539" w:rsidRDefault="00A13608" w:rsidP="00A13608">
      <w:pPr>
        <w:ind w:right="-425"/>
        <w:jc w:val="both"/>
        <w:rPr>
          <w:rFonts w:ascii="Times New Roman" w:hAnsi="Times New Roman" w:cs="Times New Roman"/>
          <w:b/>
        </w:rPr>
      </w:pPr>
    </w:p>
    <w:p w:rsidR="00A13608" w:rsidRDefault="00A13608" w:rsidP="00A13608">
      <w:pPr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Conseil Municipal a délibéré sur la mise en non-valeur de produits irrécouvrables pour un montant</w:t>
      </w:r>
      <w:r w:rsidR="000E4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Pr="000E4539">
        <w:rPr>
          <w:rFonts w:ascii="Times New Roman" w:hAnsi="Times New Roman" w:cs="Times New Roman"/>
          <w:b/>
        </w:rPr>
        <w:t xml:space="preserve"> 24 €.</w:t>
      </w:r>
    </w:p>
    <w:p w:rsidR="00A13608" w:rsidRDefault="00A13608" w:rsidP="00A13608">
      <w:pPr>
        <w:ind w:right="-425"/>
        <w:jc w:val="both"/>
        <w:rPr>
          <w:rFonts w:ascii="Times New Roman" w:hAnsi="Times New Roman" w:cs="Times New Roman"/>
        </w:rPr>
      </w:pPr>
    </w:p>
    <w:p w:rsidR="00A13608" w:rsidRPr="000E4539" w:rsidRDefault="00A13608" w:rsidP="00A13608">
      <w:pPr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:rsidR="00A13608" w:rsidRPr="000E4539" w:rsidRDefault="00A13608" w:rsidP="00A13608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39">
        <w:rPr>
          <w:rFonts w:ascii="Times New Roman" w:hAnsi="Times New Roman" w:cs="Times New Roman"/>
          <w:b/>
          <w:sz w:val="24"/>
          <w:szCs w:val="24"/>
        </w:rPr>
        <w:t>DECISIONS ET INFORMATIONS DIVERSES</w:t>
      </w:r>
    </w:p>
    <w:p w:rsidR="00A13608" w:rsidRDefault="00A13608" w:rsidP="00A13608">
      <w:pPr>
        <w:ind w:right="-425"/>
        <w:jc w:val="both"/>
        <w:rPr>
          <w:rFonts w:ascii="Times New Roman" w:hAnsi="Times New Roman" w:cs="Times New Roman"/>
        </w:rPr>
      </w:pPr>
    </w:p>
    <w:p w:rsidR="00A13608" w:rsidRPr="000E4539" w:rsidRDefault="00A13608" w:rsidP="00A13608">
      <w:pPr>
        <w:ind w:right="-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Le Conseil Municipal est informé du choix de la société ACORE de Louverné pour la mission OPC (Ordonnancement Pilotage Coordination) de l’opération restructuration de l’école</w:t>
      </w:r>
      <w:r w:rsidR="000E4539">
        <w:rPr>
          <w:rFonts w:ascii="Times New Roman" w:hAnsi="Times New Roman" w:cs="Times New Roman"/>
        </w:rPr>
        <w:t xml:space="preserve"> pour un montant d’honoraires de </w:t>
      </w:r>
      <w:r w:rsidR="000E4539" w:rsidRPr="000E4539">
        <w:rPr>
          <w:rFonts w:ascii="Times New Roman" w:hAnsi="Times New Roman" w:cs="Times New Roman"/>
          <w:b/>
        </w:rPr>
        <w:t>20 596.80 € TTC</w:t>
      </w:r>
      <w:r w:rsidRPr="000E4539">
        <w:rPr>
          <w:rFonts w:ascii="Times New Roman" w:hAnsi="Times New Roman" w:cs="Times New Roman"/>
          <w:b/>
        </w:rPr>
        <w:t>.</w:t>
      </w:r>
    </w:p>
    <w:p w:rsidR="00A13608" w:rsidRDefault="00A13608" w:rsidP="00A13608">
      <w:pPr>
        <w:ind w:right="-425"/>
        <w:jc w:val="both"/>
        <w:rPr>
          <w:rFonts w:ascii="Times New Roman" w:hAnsi="Times New Roman" w:cs="Times New Roman"/>
        </w:rPr>
      </w:pPr>
    </w:p>
    <w:p w:rsidR="00A13608" w:rsidRDefault="00A13608" w:rsidP="00A13608">
      <w:pPr>
        <w:ind w:right="-425"/>
        <w:jc w:val="both"/>
        <w:rPr>
          <w:rFonts w:ascii="Times New Roman" w:hAnsi="Times New Roman" w:cs="Times New Roman"/>
        </w:rPr>
      </w:pPr>
    </w:p>
    <w:p w:rsidR="00A13608" w:rsidRDefault="00A13608" w:rsidP="00A13608">
      <w:pPr>
        <w:ind w:right="-425"/>
        <w:jc w:val="both"/>
        <w:rPr>
          <w:rFonts w:ascii="Times New Roman" w:hAnsi="Times New Roman" w:cs="Times New Roman"/>
        </w:rPr>
      </w:pPr>
    </w:p>
    <w:p w:rsidR="00A13608" w:rsidRDefault="00A13608" w:rsidP="00A13608">
      <w:pPr>
        <w:ind w:right="-425"/>
        <w:jc w:val="both"/>
        <w:rPr>
          <w:rFonts w:ascii="Times New Roman" w:hAnsi="Times New Roman" w:cs="Times New Roman"/>
        </w:rPr>
      </w:pPr>
    </w:p>
    <w:p w:rsidR="00114820" w:rsidRDefault="00114820" w:rsidP="00A13608">
      <w:pPr>
        <w:ind w:right="-425"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</w:t>
      </w:r>
    </w:p>
    <w:p w:rsidR="00114820" w:rsidRDefault="00114820" w:rsidP="00A13608">
      <w:pPr>
        <w:ind w:right="-425" w:firstLine="3969"/>
        <w:jc w:val="both"/>
        <w:rPr>
          <w:rFonts w:ascii="Times New Roman" w:hAnsi="Times New Roman" w:cs="Times New Roman"/>
        </w:rPr>
      </w:pPr>
    </w:p>
    <w:p w:rsidR="00114820" w:rsidRDefault="00114820" w:rsidP="00A13608">
      <w:pPr>
        <w:ind w:right="-425"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François BERROU </w:t>
      </w:r>
    </w:p>
    <w:sectPr w:rsidR="00114820" w:rsidSect="00A13608">
      <w:footerReference w:type="default" r:id="rId7"/>
      <w:pgSz w:w="11906" w:h="16838"/>
      <w:pgMar w:top="851" w:right="127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539" w:rsidRDefault="000E4539" w:rsidP="000E4539">
      <w:r>
        <w:separator/>
      </w:r>
    </w:p>
  </w:endnote>
  <w:endnote w:type="continuationSeparator" w:id="0">
    <w:p w:rsidR="000E4539" w:rsidRDefault="000E4539" w:rsidP="000E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539" w:rsidRDefault="000E4539">
    <w:pPr>
      <w:pStyle w:val="Pieddepage"/>
    </w:pPr>
    <w:r w:rsidRPr="000E4539">
      <w:rPr>
        <w:noProof/>
      </w:rPr>
      <w:drawing>
        <wp:inline distT="0" distB="0" distL="0" distR="0">
          <wp:extent cx="6031230" cy="338015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33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539" w:rsidRDefault="000E4539" w:rsidP="000E4539">
      <w:r>
        <w:separator/>
      </w:r>
    </w:p>
  </w:footnote>
  <w:footnote w:type="continuationSeparator" w:id="0">
    <w:p w:rsidR="000E4539" w:rsidRDefault="000E4539" w:rsidP="000E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CED"/>
    <w:multiLevelType w:val="hybridMultilevel"/>
    <w:tmpl w:val="432082F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587D2D"/>
    <w:multiLevelType w:val="hybridMultilevel"/>
    <w:tmpl w:val="FF5AA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C2480"/>
    <w:multiLevelType w:val="hybridMultilevel"/>
    <w:tmpl w:val="1C28AB1E"/>
    <w:lvl w:ilvl="0" w:tplc="0BA62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64712"/>
    <w:multiLevelType w:val="hybridMultilevel"/>
    <w:tmpl w:val="EAEAA246"/>
    <w:lvl w:ilvl="0" w:tplc="2AEE7480">
      <w:start w:val="10"/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6C507B15"/>
    <w:multiLevelType w:val="hybridMultilevel"/>
    <w:tmpl w:val="6008AB66"/>
    <w:lvl w:ilvl="0" w:tplc="6AF2560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76"/>
    <w:rsid w:val="00062759"/>
    <w:rsid w:val="000E4539"/>
    <w:rsid w:val="00114820"/>
    <w:rsid w:val="00173978"/>
    <w:rsid w:val="001C11BB"/>
    <w:rsid w:val="001C728B"/>
    <w:rsid w:val="002D0F75"/>
    <w:rsid w:val="00360A5F"/>
    <w:rsid w:val="00385A2B"/>
    <w:rsid w:val="003C1304"/>
    <w:rsid w:val="003F2B1C"/>
    <w:rsid w:val="00412E53"/>
    <w:rsid w:val="0042297C"/>
    <w:rsid w:val="004527D1"/>
    <w:rsid w:val="00565776"/>
    <w:rsid w:val="005D1E1E"/>
    <w:rsid w:val="00722985"/>
    <w:rsid w:val="0085285E"/>
    <w:rsid w:val="009A214A"/>
    <w:rsid w:val="00A13608"/>
    <w:rsid w:val="00CC595C"/>
    <w:rsid w:val="00D62CA3"/>
    <w:rsid w:val="00E956BF"/>
    <w:rsid w:val="00EC2C84"/>
    <w:rsid w:val="00E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A544"/>
  <w15:chartTrackingRefBased/>
  <w15:docId w15:val="{E8EFD860-04FF-42AE-AFB0-56D0F50D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776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72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45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539"/>
  </w:style>
  <w:style w:type="paragraph" w:styleId="Pieddepage">
    <w:name w:val="footer"/>
    <w:basedOn w:val="Normal"/>
    <w:link w:val="PieddepageCar"/>
    <w:uiPriority w:val="99"/>
    <w:unhideWhenUsed/>
    <w:rsid w:val="000E45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1113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Poste1</cp:lastModifiedBy>
  <cp:revision>8</cp:revision>
  <cp:lastPrinted>2022-05-28T09:53:00Z</cp:lastPrinted>
  <dcterms:created xsi:type="dcterms:W3CDTF">2022-05-27T13:50:00Z</dcterms:created>
  <dcterms:modified xsi:type="dcterms:W3CDTF">2022-05-28T09:58:00Z</dcterms:modified>
</cp:coreProperties>
</file>